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  <w:r w:rsidRPr="00430864">
        <w:rPr>
          <w:rFonts w:ascii="Times New Roman" w:hAnsi="Times New Roman"/>
          <w:sz w:val="24"/>
          <w:szCs w:val="20"/>
        </w:rPr>
        <w:t xml:space="preserve">SCHEDA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PER</w:t>
        </w:r>
      </w:smartTag>
      <w:r w:rsidRPr="00430864">
        <w:rPr>
          <w:rFonts w:ascii="Times New Roman" w:hAnsi="Times New Roman"/>
          <w:sz w:val="24"/>
          <w:szCs w:val="20"/>
        </w:rPr>
        <w:t xml:space="preserve"> L’ILLUSTRAZIONE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DEL</w:t>
        </w:r>
      </w:smartTag>
      <w:r w:rsidRPr="00430864">
        <w:rPr>
          <w:rFonts w:ascii="Times New Roman" w:hAnsi="Times New Roman"/>
          <w:sz w:val="24"/>
          <w:szCs w:val="20"/>
        </w:rPr>
        <w:t xml:space="preserve"> PERCORSO DIDATTICO DISCIPLINARE</w:t>
      </w:r>
    </w:p>
    <w:p w:rsidR="00BD6D48" w:rsidRPr="00430864" w:rsidRDefault="009C7C82" w:rsidP="00BD6D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2013-2014</w:t>
      </w:r>
    </w:p>
    <w:p w:rsidR="00BD6D48" w:rsidRDefault="00BD6D48" w:rsidP="00BD6D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430864">
        <w:rPr>
          <w:rFonts w:ascii="Times New Roman" w:hAnsi="Times New Roman"/>
          <w:b/>
          <w:sz w:val="28"/>
          <w:szCs w:val="20"/>
          <w:u w:val="single"/>
        </w:rPr>
        <w:t>Psicologia dell’apprendimento e della memoria (Modulo H)</w:t>
      </w:r>
    </w:p>
    <w:p w:rsidR="009636D0" w:rsidRPr="009636D0" w:rsidRDefault="009636D0" w:rsidP="00BD6D48">
      <w:pPr>
        <w:jc w:val="center"/>
        <w:rPr>
          <w:rFonts w:ascii="Times New Roman" w:hAnsi="Times New Roman"/>
          <w:b/>
          <w:sz w:val="28"/>
          <w:szCs w:val="20"/>
        </w:rPr>
      </w:pPr>
      <w:r w:rsidRPr="009636D0">
        <w:rPr>
          <w:rFonts w:ascii="Times New Roman" w:hAnsi="Times New Roman"/>
          <w:b/>
          <w:sz w:val="28"/>
          <w:szCs w:val="20"/>
        </w:rPr>
        <w:t>(Mutuato)</w:t>
      </w:r>
    </w:p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6588"/>
      </w:tblGrid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CdL</w:t>
            </w: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e classe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DELLA FORMAZIONE PRIMARIA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 xml:space="preserve">Prof. </w:t>
            </w:r>
            <w:smartTag w:uri="urn:schemas-microsoft-com:office:smarttags" w:element="PersonName">
              <w:r w:rsidRPr="00430864">
                <w:rPr>
                  <w:rFonts w:ascii="Times New Roman" w:hAnsi="Times New Roman"/>
                  <w:sz w:val="24"/>
                  <w:szCs w:val="20"/>
                </w:rPr>
                <w:t>Stefano Federici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smartTag w:uri="urn:schemas-microsoft-com:office:smarttags" w:element="stockticker">
              <w:r w:rsidRPr="00430864"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</w:t>
              </w:r>
              <w:r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SD</w:t>
              </w:r>
            </w:smartTag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430864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Psicologia dell’apprendimento e della memoria (Modulo H)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A531E2" w:rsidRPr="00430864" w:rsidTr="000D4B6C">
        <w:tc>
          <w:tcPr>
            <w:tcW w:w="1196" w:type="pct"/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804" w:type="pct"/>
          </w:tcPr>
          <w:p w:rsidR="00A531E2" w:rsidRPr="00B76A48" w:rsidRDefault="00A531E2" w:rsidP="009C7C8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="009C7C82">
              <w:rPr>
                <w:rFonts w:ascii="Times New Roman" w:hAnsi="Times New Roman"/>
                <w:sz w:val="24"/>
                <w:szCs w:val="20"/>
                <w:u w:val="single"/>
              </w:rPr>
              <w:t>24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9C7C82">
              <w:rPr>
                <w:rFonts w:ascii="Times New Roman" w:hAnsi="Times New Roman"/>
                <w:sz w:val="24"/>
                <w:szCs w:val="20"/>
                <w:u w:val="single"/>
              </w:rPr>
              <w:t>febbraio</w:t>
            </w:r>
            <w:r w:rsidR="008175A7">
              <w:rPr>
                <w:rFonts w:ascii="Times New Roman" w:hAnsi="Times New Roman"/>
                <w:sz w:val="24"/>
                <w:szCs w:val="20"/>
                <w:u w:val="single"/>
              </w:rPr>
              <w:t>–</w:t>
            </w:r>
            <w:r w:rsidR="009C7C82">
              <w:rPr>
                <w:rFonts w:ascii="Times New Roman" w:hAnsi="Times New Roman"/>
                <w:sz w:val="24"/>
                <w:szCs w:val="20"/>
                <w:u w:val="single"/>
              </w:rPr>
              <w:t>26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9C7C82">
              <w:rPr>
                <w:rFonts w:ascii="Times New Roman" w:hAnsi="Times New Roman"/>
                <w:sz w:val="24"/>
                <w:szCs w:val="20"/>
                <w:u w:val="single"/>
              </w:rPr>
              <w:t>marzo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201</w:t>
            </w:r>
            <w:r w:rsidR="009C7C82">
              <w:rPr>
                <w:rFonts w:ascii="Times New Roman" w:hAnsi="Times New Roman"/>
                <w:sz w:val="24"/>
                <w:szCs w:val="20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>, LUN</w:t>
            </w:r>
            <w:r w:rsidR="008175A7" w:rsidRPr="006128A1">
              <w:rPr>
                <w:rFonts w:ascii="Times New Roman" w:hAnsi="Times New Roman"/>
                <w:sz w:val="24"/>
                <w:szCs w:val="20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</w:rPr>
              <w:t>MAR</w:t>
            </w:r>
            <w:r w:rsidR="009C7C82">
              <w:rPr>
                <w:rFonts w:ascii="Times New Roman" w:hAnsi="Times New Roman"/>
                <w:sz w:val="24"/>
                <w:szCs w:val="20"/>
              </w:rPr>
              <w:t>-MER ore 11</w:t>
            </w:r>
            <w:r w:rsidR="008175A7" w:rsidRPr="006128A1">
              <w:rPr>
                <w:rFonts w:ascii="Times New Roman" w:hAnsi="Times New Roman"/>
                <w:sz w:val="24"/>
                <w:szCs w:val="20"/>
              </w:rPr>
              <w:t>–</w:t>
            </w:r>
            <w:r w:rsidR="009C7C82">
              <w:rPr>
                <w:rFonts w:ascii="Times New Roman" w:hAnsi="Times New Roman"/>
                <w:sz w:val="24"/>
                <w:szCs w:val="20"/>
              </w:rPr>
              <w:t>13</w:t>
            </w:r>
            <w:r>
              <w:rPr>
                <w:rFonts w:ascii="Times New Roman" w:hAnsi="Times New Roman"/>
                <w:sz w:val="24"/>
                <w:szCs w:val="20"/>
              </w:rPr>
              <w:t>, aula 7.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8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6588"/>
        <w:gridCol w:w="6587"/>
      </w:tblGrid>
      <w:tr w:rsidR="00A531E2" w:rsidRPr="00430864" w:rsidTr="009C7C82">
        <w:trPr>
          <w:trHeight w:val="3539"/>
        </w:trPr>
        <w:tc>
          <w:tcPr>
            <w:tcW w:w="679" w:type="pct"/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2160" w:type="pct"/>
          </w:tcPr>
          <w:p w:rsidR="009C7C82" w:rsidRPr="00B76A48" w:rsidRDefault="009C7C82" w:rsidP="009C7C82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Dai modelli di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disabilità alle misure del funzionamento individuale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(18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: I-III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WHO e il modello della salute; I modelli di disabilità; </w:t>
            </w:r>
            <w:r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La prima classificazione della disabilità: l’ICIDH 76/80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Da un modello di minoranza al modello universale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L’ICF: Classificazione internazionale del funzionamento, della disabilità e della salute; La Qualità di Vita; il Sistema di sostegno 2010; L’assessment del funzionamento individuale; La misura del funzionamento e della disabilità; Misure del funzionamento, disabilità, qualità di vita e sostegno: ICF-Checklist, ICF Core-set, WHODAS 2.0, WHOQOL, SIS.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2627D2">
              <w:rPr>
                <w:rFonts w:ascii="Times New Roman" w:hAnsi="Times New Roman"/>
                <w:bCs/>
                <w:iCs/>
                <w:sz w:val="20"/>
                <w:szCs w:val="20"/>
              </w:rPr>
              <w:t>: 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2627D2">
              <w:rPr>
                <w:rFonts w:ascii="Times New Roman" w:hAnsi="Times New Roman"/>
                <w:bCs/>
                <w:iCs/>
                <w:sz w:val="20"/>
                <w:szCs w:val="20"/>
              </w:rPr>
              <w:t>3, 7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 1-7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A531E2" w:rsidRPr="009C7C82" w:rsidRDefault="009C7C82" w:rsidP="009C7C82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 disturbi specifici dell’apprendimento e comorbilità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: IV-V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Criteri diagnostici e strategie di intervento per DSA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Valutazione e intervento nella 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>dis</w:t>
            </w:r>
            <w:r>
              <w:rPr>
                <w:rFonts w:ascii="Times New Roman" w:hAnsi="Times New Roman"/>
                <w:sz w:val="20"/>
                <w:szCs w:val="20"/>
              </w:rPr>
              <w:t>lessia, disortografia/disgrafia e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 xml:space="preserve"> discalculia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DSA e comorbilità come il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>disturbo dell’attenzione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>con iperattività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Tecnologie assistive e compensative per persone con DSA. 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Testi obbligatori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2627D2">
              <w:rPr>
                <w:rFonts w:ascii="Times New Roman" w:hAnsi="Times New Roman"/>
                <w:bCs/>
                <w:iCs/>
                <w:sz w:val="20"/>
                <w:szCs w:val="20"/>
              </w:rPr>
              <w:t>, 4-7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2627D2">
              <w:rPr>
                <w:rFonts w:ascii="Times New Roman" w:hAnsi="Times New Roman"/>
                <w:bCs/>
                <w:iCs/>
                <w:sz w:val="20"/>
                <w:szCs w:val="20"/>
              </w:rPr>
              <w:t>: 8-13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  <w:tc>
          <w:tcPr>
            <w:tcW w:w="2160" w:type="pct"/>
          </w:tcPr>
          <w:p w:rsidR="00A531E2" w:rsidRPr="00F30B34" w:rsidRDefault="00A531E2" w:rsidP="00A531E2">
            <w:pPr>
              <w:tabs>
                <w:tab w:val="num" w:pos="21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6588"/>
      </w:tblGrid>
      <w:tr w:rsidR="00A531E2" w:rsidRPr="00430864" w:rsidTr="002C5BC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430864" w:rsidRDefault="00A531E2" w:rsidP="00F3399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bookmarkStart w:id="0" w:name="_GoBack"/>
            <w:bookmarkEnd w:id="0"/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A531E2" w:rsidRDefault="00A531E2" w:rsidP="00A531E2">
            <w:pPr>
              <w:jc w:val="left"/>
            </w:pP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>L</w:t>
            </w:r>
            <w:r w:rsidR="009C7C82">
              <w:rPr>
                <w:rFonts w:ascii="Times New Roman" w:hAnsi="Times New Roman"/>
                <w:bCs/>
                <w:iCs/>
                <w:sz w:val="20"/>
                <w:szCs w:val="20"/>
              </w:rPr>
              <w:t>ezioni frontali</w:t>
            </w: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9C7C82" w:rsidRPr="00430864" w:rsidTr="002C5BCB">
        <w:tc>
          <w:tcPr>
            <w:tcW w:w="1196" w:type="pct"/>
          </w:tcPr>
          <w:p w:rsidR="009C7C82" w:rsidRPr="00B76A48" w:rsidRDefault="009C7C82" w:rsidP="009C7C82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Frequenza</w:t>
            </w:r>
          </w:p>
        </w:tc>
        <w:tc>
          <w:tcPr>
            <w:tcW w:w="3804" w:type="pct"/>
          </w:tcPr>
          <w:p w:rsidR="009C7C82" w:rsidRDefault="009C7C82" w:rsidP="009C7C82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Obbligatoria.</w:t>
            </w:r>
          </w:p>
          <w:p w:rsidR="009C7C82" w:rsidRDefault="009C7C82" w:rsidP="009C7C82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 frequenza è obbligatoria per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un minimo del</w:t>
            </w: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75% delle ore di lezione.</w:t>
            </w:r>
          </w:p>
          <w:p w:rsidR="009C7C82" w:rsidRPr="00342C44" w:rsidRDefault="009C7C82" w:rsidP="009C7C82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Modulo di frequenza ai corsi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online all’indirizzo: </w:t>
            </w:r>
            <w:hyperlink r:id="rId7" w:history="1">
              <w:r w:rsidRPr="00BD419F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http://www.cognitivelab.it/studenti/esami/modulofrequenze/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C7C82" w:rsidRPr="00430864" w:rsidTr="002C5BCB">
        <w:tc>
          <w:tcPr>
            <w:tcW w:w="1196" w:type="pct"/>
          </w:tcPr>
          <w:p w:rsidR="009C7C82" w:rsidRPr="00430864" w:rsidRDefault="009C7C82" w:rsidP="009C7C82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Modalità di verifica</w:t>
            </w:r>
          </w:p>
        </w:tc>
        <w:tc>
          <w:tcPr>
            <w:tcW w:w="3804" w:type="pct"/>
          </w:tcPr>
          <w:p w:rsidR="009C7C82" w:rsidRPr="00A531E2" w:rsidRDefault="009C7C82" w:rsidP="009C7C82">
            <w:pPr>
              <w:jc w:val="left"/>
            </w:pP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orale. È richiesta l’iscrizione all’esame </w:t>
            </w:r>
            <w:r w:rsidRPr="00A531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almeno 10 giorni prima</w:t>
            </w: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dell’appello da effettuarsi sul sito </w:t>
            </w:r>
            <w:hyperlink r:id="rId8" w:history="1">
              <w:r w:rsidRPr="0089672C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www.cogntivelab.it</w:t>
              </w:r>
            </w:hyperlink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9"/>
      </w:tblGrid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7C82" w:rsidRPr="00EE5FED" w:rsidTr="004C77E7">
        <w:tc>
          <w:tcPr>
            <w:tcW w:w="5000" w:type="pct"/>
          </w:tcPr>
          <w:p w:rsidR="009C7C82" w:rsidRPr="00B76A48" w:rsidRDefault="009C7C82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C48">
              <w:rPr>
                <w:rFonts w:ascii="Times New Roman" w:hAnsi="Times New Roman"/>
                <w:sz w:val="20"/>
                <w:szCs w:val="20"/>
              </w:rPr>
              <w:t xml:space="preserve">Federici, S., Corsi, V., &amp; Locatelli, M. (2014). </w:t>
            </w:r>
            <w:r w:rsidRPr="00A03C48">
              <w:rPr>
                <w:rFonts w:ascii="Times New Roman" w:hAnsi="Times New Roman"/>
                <w:i/>
                <w:iCs/>
                <w:sz w:val="20"/>
                <w:szCs w:val="20"/>
              </w:rPr>
              <w:t>Asino chi non legge? Riconoscere e gestire i disturbi specifici di apprendimento</w:t>
            </w:r>
            <w:r w:rsidRPr="00A03C48">
              <w:rPr>
                <w:rFonts w:ascii="Times New Roman" w:hAnsi="Times New Roman"/>
                <w:sz w:val="20"/>
                <w:szCs w:val="20"/>
              </w:rPr>
              <w:t>. Milano, IT: Pearson.</w:t>
            </w:r>
          </w:p>
        </w:tc>
      </w:tr>
      <w:tr w:rsidR="009C7C82" w:rsidRPr="00EE5FED" w:rsidTr="004C77E7">
        <w:tc>
          <w:tcPr>
            <w:tcW w:w="5000" w:type="pct"/>
          </w:tcPr>
          <w:p w:rsidR="009C7C82" w:rsidRPr="00B76A48" w:rsidRDefault="00E44022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Psicologia clinica dello sviluppo, 10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(2), 330-334.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D85159" w:rsidRPr="00EE5FED" w:rsidTr="004C77E7">
        <w:tc>
          <w:tcPr>
            <w:tcW w:w="5000" w:type="pct"/>
          </w:tcPr>
          <w:p w:rsidR="00D85159" w:rsidRPr="00D0581E" w:rsidRDefault="00D85159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Organizzazione Mondiale della Sanità. (2002).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(Introduzione e Allegati). </w:t>
            </w:r>
            <w:hyperlink r:id="rId10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075756" w:rsidRDefault="00D85159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5159">
              <w:rPr>
                <w:rFonts w:ascii="Times New Roman" w:hAnsi="Times New Roman"/>
                <w:sz w:val="20"/>
                <w:szCs w:val="20"/>
              </w:rPr>
              <w:t xml:space="preserve">Emiliani, M., &amp; Partesana, E. (2008). </w:t>
            </w:r>
            <w:r w:rsidRPr="00D85159">
              <w:rPr>
                <w:rFonts w:ascii="Times New Roman" w:hAnsi="Times New Roman"/>
                <w:i/>
                <w:sz w:val="20"/>
                <w:szCs w:val="20"/>
              </w:rPr>
              <w:t>Dislessia: proviamo con le sillabe</w:t>
            </w:r>
            <w:r w:rsidRPr="00D85159">
              <w:rPr>
                <w:rFonts w:ascii="Times New Roman" w:hAnsi="Times New Roman"/>
                <w:sz w:val="20"/>
                <w:szCs w:val="20"/>
              </w:rPr>
              <w:t>. Firenze, IT: Libriliberi.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756">
              <w:rPr>
                <w:rFonts w:ascii="Times New Roman" w:hAnsi="Times New Roman"/>
                <w:sz w:val="20"/>
                <w:szCs w:val="20"/>
              </w:rPr>
              <w:t xml:space="preserve">Istituto Superiore di Sanità (ISS). (2011). </w:t>
            </w:r>
            <w:r w:rsidRPr="00075756">
              <w:rPr>
                <w:rFonts w:ascii="Times New Roman" w:hAnsi="Times New Roman"/>
                <w:i/>
                <w:sz w:val="20"/>
                <w:szCs w:val="20"/>
              </w:rPr>
              <w:t>Disturbi specifici dell’apprendimento. Consensus Conference Roma, 6-7 dicembre 2010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www.snlg-iss.it/cms/files/Cc_Disturbi_Apprendimento_sito.pdf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9C7C8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MIUR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(2011). </w:t>
            </w:r>
            <w:r w:rsidRPr="00226752">
              <w:rPr>
                <w:rFonts w:ascii="Times New Roman" w:hAnsi="Times New Roman"/>
                <w:i/>
                <w:sz w:val="20"/>
                <w:szCs w:val="20"/>
              </w:rPr>
              <w:t>Linee guida per il diritto allo studio degli alunni e degli studenti con disturbi specifici di apprendimento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http://hubmiur.pubblica.istruzione.it/alfresco/d/d/workspace/SpacesStore/76957d8d-4e63-4a21-bfef-0b41d6863c9a/linee_guida_sui_dsa_12luglio2011.pdf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E44022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E44022">
              <w:rPr>
                <w:rFonts w:ascii="Times New Roman" w:hAnsi="Times New Roman"/>
                <w:i/>
                <w:sz w:val="20"/>
                <w:szCs w:val="20"/>
              </w:rPr>
              <w:t>Slide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di Psicologia del funzionamento individuale</w:t>
            </w:r>
            <w:r w:rsidR="00E44022">
              <w:rPr>
                <w:rFonts w:ascii="Times New Roman" w:hAnsi="Times New Roman"/>
                <w:sz w:val="20"/>
                <w:szCs w:val="20"/>
              </w:rPr>
              <w:t xml:space="preserve"> (2013-2014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) disponibili online al sito: </w:t>
            </w:r>
            <w:hyperlink r:id="rId13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F048F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Blouin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NY: CIRRIE. </w:t>
            </w:r>
            <w:hyperlink r:id="rId14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Trad. It. Andrich R, Caracciolo A, Snapir H. </w:t>
            </w:r>
            <w:hyperlink r:id="rId15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D85159" w:rsidRPr="009C7C82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6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32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(8), 687-691. doi:10.3109/09638280903290012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(12), 37-48. doi:10.2174/1874920800801010037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Mancini, A., Lauriola, M., &amp; Olivetti Belardinelli, M. (2009).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(7), 553-564. doi:10.1080/09638280802240498</w:t>
            </w:r>
          </w:p>
        </w:tc>
      </w:tr>
      <w:tr w:rsidR="00D85159" w:rsidRPr="001F6455" w:rsidTr="004C77E7">
        <w:tc>
          <w:tcPr>
            <w:tcW w:w="5000" w:type="pct"/>
          </w:tcPr>
          <w:p w:rsidR="00D85159" w:rsidRPr="00241AF0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Chatterji, S., Badley, E. M., &amp; Üstün,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Social Science and Medicine, 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(9), 1173-1187. doi:10.1016/S0277-9536(98)00441-9</w:t>
            </w:r>
          </w:p>
        </w:tc>
      </w:tr>
      <w:tr w:rsidR="00D85159" w:rsidRPr="001F6455" w:rsidTr="004C77E7">
        <w:tc>
          <w:tcPr>
            <w:tcW w:w="5000" w:type="pct"/>
          </w:tcPr>
          <w:p w:rsidR="00D85159" w:rsidRPr="00E3587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Benso, F. (2010).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Sistema attentivo-esecutivo e lettura. Un approccio neuropsicologico alla dislessia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. Torino, IT: Il Leone Verde.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1D2870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Malaguti, T. (2000).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Insegnare a leggere e scrivere con il metodo FOL</w:t>
            </w: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. Trento, IT: Centro Studi Erickson.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712F33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Cornoldi, C. (2001).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Iperattività e autoregolazione cognitiva: cosa può fare la scuola per il disturbo da deficit di attenzione-iperattività</w:t>
            </w: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. Trento, IT: Centro Studi Erickson.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712F33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Ferraboschi, L., &amp; Meini, N. (1997).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Recupero in ortografia</w:t>
            </w: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. Trento, IT</w:t>
            </w: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: Centro Studi Erickson.</w:t>
            </w:r>
          </w:p>
        </w:tc>
      </w:tr>
      <w:tr w:rsidR="008175A7" w:rsidRPr="002B1065" w:rsidTr="004C77E7">
        <w:tc>
          <w:tcPr>
            <w:tcW w:w="5000" w:type="pct"/>
          </w:tcPr>
          <w:p w:rsidR="008175A7" w:rsidRPr="002B1065" w:rsidRDefault="008175A7" w:rsidP="00EB404A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Pinelli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 xml:space="preserve">, M., &amp; </w:t>
            </w: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Santelli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, E.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(2005). </w:t>
            </w:r>
            <w:r w:rsidRPr="002B106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Autismo e competenze cognitivo-emotive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Guida. Trento: Erickson. Scaricabile dal sito della Erickson all’indirizzo: </w:t>
            </w:r>
            <w:hyperlink r:id="rId17" w:history="1">
              <w:r w:rsidR="00EB404A" w:rsidRPr="00EB404A">
                <w:rPr>
                  <w:rStyle w:val="Hyperlink"/>
                  <w:rFonts w:ascii="Times New Roman" w:hAnsi="Times New Roman"/>
                  <w:sz w:val="18"/>
                </w:rPr>
                <w:t>http://shop.erickson.it/front4/Image/Products/SOFTWARE_978-88-7946-779-7_Q96_Autismo-e-competenze-cognitivo-emotive/ManualeSoftware/MAN_978-88-7946-779-7_Autismo-e-competenze-cognitivo-emotive.pdf</w:t>
              </w:r>
            </w:hyperlink>
            <w:r w:rsidR="00EB404A" w:rsidRPr="00EB404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8175A7" w:rsidRPr="002B1065" w:rsidTr="004C77E7">
        <w:tc>
          <w:tcPr>
            <w:tcW w:w="5000" w:type="pct"/>
          </w:tcPr>
          <w:p w:rsidR="008175A7" w:rsidRPr="002B1065" w:rsidRDefault="008175A7" w:rsidP="00EB404A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Rudland</w:t>
            </w:r>
            <w:r w:rsidRPr="002B1065">
              <w:rPr>
                <w:rFonts w:ascii="Times New Roman" w:hAnsi="Times New Roman"/>
                <w:sz w:val="20"/>
                <w:szCs w:val="20"/>
              </w:rPr>
              <w:t xml:space="preserve">, J. (2008). </w:t>
            </w:r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>Potenziare la memoria a breve termine</w:t>
            </w:r>
            <w:r w:rsidRPr="002B1065">
              <w:rPr>
                <w:rFonts w:ascii="Times New Roman" w:hAnsi="Times New Roman"/>
                <w:sz w:val="20"/>
                <w:szCs w:val="20"/>
              </w:rPr>
              <w:t xml:space="preserve">. Guida. Trento: Erickson. 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Scaricabile dal sito della Erickson all’indirizzo: </w:t>
            </w:r>
            <w:hyperlink r:id="rId18" w:history="1">
              <w:r w:rsidR="00EB404A" w:rsidRPr="00EB404A">
                <w:rPr>
                  <w:rStyle w:val="Hyperlink"/>
                  <w:rFonts w:ascii="Times New Roman" w:hAnsi="Times New Roman"/>
                  <w:sz w:val="18"/>
                </w:rPr>
                <w:t>http://shop.erickson.it/front4/Image/Products/SOFTWARE_978-88-6137-291-7_Y42_Potenziare-la-memoria-a-breve-termine/ManualeSoftware/MAN_978-88-6137-291-7_Potenziare-la-memoria-a-breve-termine.pdf</w:t>
              </w:r>
            </w:hyperlink>
            <w:r w:rsidR="00EB404A" w:rsidRPr="00EB404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D05E46" w:rsidRPr="000541C9" w:rsidRDefault="00D05E46" w:rsidP="00F33994"/>
    <w:sectPr w:rsidR="00D05E46" w:rsidRPr="000541C9" w:rsidSect="000D4B6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2A" w:rsidRDefault="00CF4E2A">
      <w:r>
        <w:separator/>
      </w:r>
    </w:p>
  </w:endnote>
  <w:endnote w:type="continuationSeparator" w:id="0">
    <w:p w:rsidR="00CF4E2A" w:rsidRDefault="00CF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CF4E2A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F33994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CF4E2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2A" w:rsidRDefault="00CF4E2A">
      <w:r>
        <w:separator/>
      </w:r>
    </w:p>
  </w:footnote>
  <w:footnote w:type="continuationSeparator" w:id="0">
    <w:p w:rsidR="00CF4E2A" w:rsidRDefault="00CF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F11C7A" wp14:editId="41DE4C10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11C7A"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18D031" wp14:editId="3AF79B21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8D031"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07921F20"/>
    <w:multiLevelType w:val="hybridMultilevel"/>
    <w:tmpl w:val="47FAB5F6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E31263"/>
    <w:multiLevelType w:val="hybridMultilevel"/>
    <w:tmpl w:val="5AEEF99C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09451F"/>
    <w:multiLevelType w:val="hybridMultilevel"/>
    <w:tmpl w:val="0310B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044B4"/>
    <w:multiLevelType w:val="hybridMultilevel"/>
    <w:tmpl w:val="F9E08C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118C2"/>
    <w:multiLevelType w:val="hybridMultilevel"/>
    <w:tmpl w:val="E9BEC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D7765"/>
    <w:multiLevelType w:val="hybridMultilevel"/>
    <w:tmpl w:val="47FAB5F6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76E3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4B6C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2398"/>
    <w:rsid w:val="001F3108"/>
    <w:rsid w:val="001F3FCC"/>
    <w:rsid w:val="00200C08"/>
    <w:rsid w:val="00202E5D"/>
    <w:rsid w:val="00203D3D"/>
    <w:rsid w:val="00206CFD"/>
    <w:rsid w:val="00207B0C"/>
    <w:rsid w:val="00212F74"/>
    <w:rsid w:val="00214F3E"/>
    <w:rsid w:val="002154D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1966"/>
    <w:rsid w:val="00260303"/>
    <w:rsid w:val="002605EC"/>
    <w:rsid w:val="00261EEC"/>
    <w:rsid w:val="002627D2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42C4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366D5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B7DAB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28A1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2F5F"/>
    <w:rsid w:val="00654026"/>
    <w:rsid w:val="00655EB9"/>
    <w:rsid w:val="006605B9"/>
    <w:rsid w:val="00671AFE"/>
    <w:rsid w:val="0067212B"/>
    <w:rsid w:val="006804B0"/>
    <w:rsid w:val="00680B5F"/>
    <w:rsid w:val="0068100C"/>
    <w:rsid w:val="00681A62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2F33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B262D"/>
    <w:rsid w:val="007B45B7"/>
    <w:rsid w:val="007C0573"/>
    <w:rsid w:val="007C0839"/>
    <w:rsid w:val="007C1A78"/>
    <w:rsid w:val="007C2E80"/>
    <w:rsid w:val="007C43B9"/>
    <w:rsid w:val="007C62A2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5A7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2D3D"/>
    <w:rsid w:val="008559C3"/>
    <w:rsid w:val="008560A6"/>
    <w:rsid w:val="00860B69"/>
    <w:rsid w:val="008619E3"/>
    <w:rsid w:val="00861CE5"/>
    <w:rsid w:val="0086760F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6D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C7C82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1E2"/>
    <w:rsid w:val="00A53D25"/>
    <w:rsid w:val="00A544AA"/>
    <w:rsid w:val="00A54622"/>
    <w:rsid w:val="00A54A15"/>
    <w:rsid w:val="00A572FA"/>
    <w:rsid w:val="00A60329"/>
    <w:rsid w:val="00A61D3D"/>
    <w:rsid w:val="00A63343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3D4F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6D48"/>
    <w:rsid w:val="00BD6FCB"/>
    <w:rsid w:val="00BD75FD"/>
    <w:rsid w:val="00BE2B94"/>
    <w:rsid w:val="00BE3CD6"/>
    <w:rsid w:val="00BE3FC9"/>
    <w:rsid w:val="00BE63C0"/>
    <w:rsid w:val="00BE67A1"/>
    <w:rsid w:val="00BE7642"/>
    <w:rsid w:val="00BF221D"/>
    <w:rsid w:val="00BF3B28"/>
    <w:rsid w:val="00BF4334"/>
    <w:rsid w:val="00BF7D9E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047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4E2A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85159"/>
    <w:rsid w:val="00D9078A"/>
    <w:rsid w:val="00D9136B"/>
    <w:rsid w:val="00D93244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4022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04A"/>
    <w:rsid w:val="00EB4689"/>
    <w:rsid w:val="00EB6886"/>
    <w:rsid w:val="00EC182C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80E"/>
    <w:rsid w:val="00F255D6"/>
    <w:rsid w:val="00F30B34"/>
    <w:rsid w:val="00F31577"/>
    <w:rsid w:val="00F31F30"/>
    <w:rsid w:val="00F334F6"/>
    <w:rsid w:val="00F33994"/>
    <w:rsid w:val="00F34E8A"/>
    <w:rsid w:val="00F36EED"/>
    <w:rsid w:val="00F40410"/>
    <w:rsid w:val="00F40718"/>
    <w:rsid w:val="00F43CC5"/>
    <w:rsid w:val="00F44A88"/>
    <w:rsid w:val="00F44A9B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D532AF-79DD-4C13-9421-1B6D264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D6D48"/>
    <w:pPr>
      <w:ind w:left="720"/>
      <w:contextualSpacing/>
    </w:pPr>
  </w:style>
  <w:style w:type="character" w:styleId="FollowedHyperlink">
    <w:name w:val="FollowedHyperlink"/>
    <w:basedOn w:val="DefaultParagraphFont"/>
    <w:rsid w:val="00D85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tivelab.it" TargetMode="External"/><Relationship Id="rId13" Type="http://schemas.openxmlformats.org/officeDocument/2006/relationships/hyperlink" Target="http://www.cognitivelab.it" TargetMode="External"/><Relationship Id="rId18" Type="http://schemas.openxmlformats.org/officeDocument/2006/relationships/hyperlink" Target="http://shop.erickson.it/front4/Image/Products/SOFTWARE_978-88-6137-291-7_Y42_Potenziare-la-memoria-a-breve-termine/ManualeSoftware/MAN_978-88-6137-291-7_Potenziare-la-memoria-a-breve-termin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ognitivelab.it/studenti/esami/modulofrequenze/" TargetMode="External"/><Relationship Id="rId12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17" Type="http://schemas.openxmlformats.org/officeDocument/2006/relationships/hyperlink" Target="http://shop.erickson.it/front4/Image/Products/SOFTWARE_978-88-7946-779-7_Q96_Autismo-e-competenze-cognitivo-emotive/ManualeSoftware/MAN_978-88-7946-779-7_Autismo-e-competenze-cognitivo-emotiv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eic.com/article/view/344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lg-iss.it/cms/files/Cc_Disturbi_Apprendimento_sito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rtale.siva.it/bancadati/biblioteca/SchedaBiblioteca.asp?IDBiblioteca=1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oks.google.com/books?id=pwb9ywSVKxw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14" Type="http://schemas.openxmlformats.org/officeDocument/2006/relationships/hyperlink" Target="http://cirrie.buffalo.edu/encyclopedia/en/article/299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8517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8</cp:revision>
  <cp:lastPrinted>2013-02-11T12:10:00Z</cp:lastPrinted>
  <dcterms:created xsi:type="dcterms:W3CDTF">2014-02-07T11:00:00Z</dcterms:created>
  <dcterms:modified xsi:type="dcterms:W3CDTF">2014-02-07T11:05:00Z</dcterms:modified>
</cp:coreProperties>
</file>